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296FE9" w14:textId="1C421B6B" w:rsidR="001A025C" w:rsidRPr="004E169F" w:rsidRDefault="001A025C" w:rsidP="00495B07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E169F">
        <w:rPr>
          <w:rFonts w:ascii="Times New Roman" w:hAnsi="Times New Roman" w:cs="Times New Roman"/>
          <w:i/>
          <w:sz w:val="28"/>
          <w:szCs w:val="28"/>
        </w:rPr>
        <w:t>Додаток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36C49">
        <w:rPr>
          <w:rFonts w:ascii="Times New Roman" w:hAnsi="Times New Roman" w:cs="Times New Roman"/>
          <w:i/>
          <w:sz w:val="28"/>
          <w:szCs w:val="28"/>
        </w:rPr>
        <w:t>3</w:t>
      </w:r>
    </w:p>
    <w:p w14:paraId="3DB7160F" w14:textId="64015704" w:rsidR="001A025C" w:rsidRPr="0065254E" w:rsidRDefault="006B3F90" w:rsidP="00A62FC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до наказу «Про організацію захисту учасників освітнього процесу, працівників інших категорій університету, під час правового режиму воєнного стану»</w:t>
      </w:r>
    </w:p>
    <w:p w14:paraId="32D425DB" w14:textId="77777777" w:rsidR="00743D10" w:rsidRDefault="00743D10" w:rsidP="00743D1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FBD0480" w14:textId="77777777" w:rsidR="00743D10" w:rsidRPr="00734AD3" w:rsidRDefault="00743D10" w:rsidP="00743D1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4AD3">
        <w:rPr>
          <w:rFonts w:ascii="Times New Roman" w:hAnsi="Times New Roman" w:cs="Times New Roman"/>
          <w:b/>
          <w:sz w:val="26"/>
          <w:szCs w:val="26"/>
        </w:rPr>
        <w:t>Порядок</w:t>
      </w:r>
    </w:p>
    <w:p w14:paraId="61624FFB" w14:textId="2EBBE687" w:rsidR="00743D10" w:rsidRPr="00734AD3" w:rsidRDefault="00743D10" w:rsidP="00743D1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4AD3">
        <w:rPr>
          <w:rFonts w:ascii="Times New Roman" w:hAnsi="Times New Roman" w:cs="Times New Roman"/>
          <w:b/>
          <w:sz w:val="26"/>
          <w:szCs w:val="26"/>
        </w:rPr>
        <w:t>ді</w:t>
      </w:r>
      <w:r w:rsidR="00D36C49" w:rsidRPr="00734AD3">
        <w:rPr>
          <w:rFonts w:ascii="Times New Roman" w:hAnsi="Times New Roman" w:cs="Times New Roman"/>
          <w:b/>
          <w:sz w:val="26"/>
          <w:szCs w:val="26"/>
        </w:rPr>
        <w:t xml:space="preserve">й </w:t>
      </w:r>
      <w:r w:rsidRPr="00734AD3">
        <w:rPr>
          <w:rFonts w:ascii="Times New Roman" w:hAnsi="Times New Roman" w:cs="Times New Roman"/>
          <w:b/>
          <w:sz w:val="26"/>
          <w:szCs w:val="26"/>
        </w:rPr>
        <w:t xml:space="preserve">особового складу ланки обслуговування сховищ та </w:t>
      </w:r>
      <w:r w:rsidR="00402BAF" w:rsidRPr="00734AD3">
        <w:rPr>
          <w:rFonts w:ascii="Times New Roman" w:hAnsi="Times New Roman" w:cs="Times New Roman"/>
          <w:b/>
          <w:sz w:val="26"/>
          <w:szCs w:val="26"/>
        </w:rPr>
        <w:t xml:space="preserve">найпростіших </w:t>
      </w:r>
      <w:r w:rsidRPr="00734AD3">
        <w:rPr>
          <w:rFonts w:ascii="Times New Roman" w:hAnsi="Times New Roman" w:cs="Times New Roman"/>
          <w:b/>
          <w:sz w:val="26"/>
          <w:szCs w:val="26"/>
        </w:rPr>
        <w:t>укриттів за сигналами і командами цивільного захисту</w:t>
      </w:r>
    </w:p>
    <w:p w14:paraId="13A333D7" w14:textId="77777777" w:rsidR="00743D10" w:rsidRPr="00734AD3" w:rsidRDefault="00743D10" w:rsidP="00743D10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770888E8" w14:textId="786B7E88" w:rsidR="00743D10" w:rsidRPr="00734AD3" w:rsidRDefault="00743D10" w:rsidP="00743D10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 xml:space="preserve">Заповнення </w:t>
      </w:r>
      <w:r w:rsidR="001A025C" w:rsidRPr="00734AD3">
        <w:rPr>
          <w:rFonts w:ascii="Times New Roman" w:hAnsi="Times New Roman" w:cs="Times New Roman"/>
          <w:sz w:val="26"/>
          <w:szCs w:val="26"/>
        </w:rPr>
        <w:t>укриття</w:t>
      </w:r>
      <w:r w:rsidRPr="00734AD3">
        <w:rPr>
          <w:rFonts w:ascii="Times New Roman" w:hAnsi="Times New Roman" w:cs="Times New Roman"/>
          <w:sz w:val="26"/>
          <w:szCs w:val="26"/>
        </w:rPr>
        <w:t xml:space="preserve"> проводиться за сигналами цивільного захисту. Для швидкого заповнення </w:t>
      </w:r>
      <w:r w:rsidR="002E1AE0" w:rsidRPr="00734AD3">
        <w:rPr>
          <w:rFonts w:ascii="Times New Roman" w:hAnsi="Times New Roman" w:cs="Times New Roman"/>
          <w:sz w:val="26"/>
          <w:szCs w:val="26"/>
        </w:rPr>
        <w:t>укриття</w:t>
      </w:r>
      <w:r w:rsidRPr="00734AD3">
        <w:rPr>
          <w:rFonts w:ascii="Times New Roman" w:hAnsi="Times New Roman" w:cs="Times New Roman"/>
          <w:sz w:val="26"/>
          <w:szCs w:val="26"/>
        </w:rPr>
        <w:t xml:space="preserve"> особи, що укриваються, повинні заздалегідь вивчити маршрути руху. Напрямок руху до </w:t>
      </w:r>
      <w:r w:rsidR="002E1AE0" w:rsidRPr="00734AD3">
        <w:rPr>
          <w:rFonts w:ascii="Times New Roman" w:hAnsi="Times New Roman" w:cs="Times New Roman"/>
          <w:sz w:val="26"/>
          <w:szCs w:val="26"/>
        </w:rPr>
        <w:t>укриття</w:t>
      </w:r>
      <w:r w:rsidRPr="00734AD3">
        <w:rPr>
          <w:rFonts w:ascii="Times New Roman" w:hAnsi="Times New Roman" w:cs="Times New Roman"/>
          <w:sz w:val="26"/>
          <w:szCs w:val="26"/>
        </w:rPr>
        <w:t xml:space="preserve"> від місць масового перебування людей слід вказувати покажчиками маршруту руху, вивішеними чи намальованими на видимих місцях.</w:t>
      </w:r>
    </w:p>
    <w:p w14:paraId="1D792944" w14:textId="77777777" w:rsidR="00743D10" w:rsidRPr="00734AD3" w:rsidRDefault="00743D10" w:rsidP="00743D10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>У нічний час написи, покажчики і входи повинні бути освітлені або дубльовані світловими покажчиками.</w:t>
      </w:r>
    </w:p>
    <w:p w14:paraId="06803CF0" w14:textId="7B4D6BF0" w:rsidR="00743D10" w:rsidRPr="00734AD3" w:rsidRDefault="00743D10" w:rsidP="00743D10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 xml:space="preserve">Особи, що укриваються, повинні прибувати </w:t>
      </w:r>
      <w:r w:rsidR="00913449" w:rsidRPr="00734AD3">
        <w:rPr>
          <w:rFonts w:ascii="Times New Roman" w:hAnsi="Times New Roman" w:cs="Times New Roman"/>
          <w:sz w:val="26"/>
          <w:szCs w:val="26"/>
        </w:rPr>
        <w:t>в укриття</w:t>
      </w:r>
      <w:r w:rsidRPr="00734AD3">
        <w:rPr>
          <w:rFonts w:ascii="Times New Roman" w:hAnsi="Times New Roman" w:cs="Times New Roman"/>
          <w:sz w:val="26"/>
          <w:szCs w:val="26"/>
        </w:rPr>
        <w:t xml:space="preserve"> </w:t>
      </w:r>
      <w:r w:rsidR="00913449" w:rsidRPr="00734AD3">
        <w:rPr>
          <w:rFonts w:ascii="Times New Roman" w:hAnsi="Times New Roman" w:cs="Times New Roman"/>
          <w:sz w:val="26"/>
          <w:szCs w:val="26"/>
        </w:rPr>
        <w:t>із</w:t>
      </w:r>
      <w:r w:rsidRPr="00734AD3">
        <w:rPr>
          <w:rFonts w:ascii="Times New Roman" w:hAnsi="Times New Roman" w:cs="Times New Roman"/>
          <w:sz w:val="26"/>
          <w:szCs w:val="26"/>
        </w:rPr>
        <w:t xml:space="preserve"> дводобовим запасом продуктів у поліетиленовій упаковці та мати при собі </w:t>
      </w:r>
      <w:r w:rsidR="00DC47CC" w:rsidRPr="00734AD3">
        <w:rPr>
          <w:rFonts w:ascii="Times New Roman" w:hAnsi="Times New Roman" w:cs="Times New Roman"/>
          <w:sz w:val="26"/>
          <w:szCs w:val="26"/>
        </w:rPr>
        <w:t>найнеобхідніші</w:t>
      </w:r>
      <w:r w:rsidRPr="00734AD3">
        <w:rPr>
          <w:rFonts w:ascii="Times New Roman" w:hAnsi="Times New Roman" w:cs="Times New Roman"/>
          <w:sz w:val="26"/>
          <w:szCs w:val="26"/>
        </w:rPr>
        <w:t xml:space="preserve"> речі. Забороняється приносити </w:t>
      </w:r>
      <w:r w:rsidR="00913449" w:rsidRPr="00734AD3">
        <w:rPr>
          <w:rFonts w:ascii="Times New Roman" w:hAnsi="Times New Roman" w:cs="Times New Roman"/>
          <w:sz w:val="26"/>
          <w:szCs w:val="26"/>
        </w:rPr>
        <w:t>в укриття</w:t>
      </w:r>
      <w:r w:rsidRPr="00734AD3">
        <w:rPr>
          <w:rFonts w:ascii="Times New Roman" w:hAnsi="Times New Roman" w:cs="Times New Roman"/>
          <w:sz w:val="26"/>
          <w:szCs w:val="26"/>
        </w:rPr>
        <w:t xml:space="preserve"> легкозаймисті речовини або речовини, що мають сильний запах, а також </w:t>
      </w:r>
      <w:r w:rsidR="00E967CC" w:rsidRPr="00734AD3">
        <w:rPr>
          <w:rFonts w:ascii="Times New Roman" w:hAnsi="Times New Roman" w:cs="Times New Roman"/>
          <w:sz w:val="26"/>
          <w:szCs w:val="26"/>
        </w:rPr>
        <w:t>громіздкі речі</w:t>
      </w:r>
      <w:r w:rsidRPr="00734AD3">
        <w:rPr>
          <w:rFonts w:ascii="Times New Roman" w:hAnsi="Times New Roman" w:cs="Times New Roman"/>
          <w:sz w:val="26"/>
          <w:szCs w:val="26"/>
        </w:rPr>
        <w:t>.</w:t>
      </w:r>
    </w:p>
    <w:p w14:paraId="41A35711" w14:textId="0DCB5479" w:rsidR="00743D10" w:rsidRPr="00734AD3" w:rsidRDefault="00743D10" w:rsidP="00743D10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 xml:space="preserve">Заповнювати </w:t>
      </w:r>
      <w:r w:rsidR="008D3AF4" w:rsidRPr="00734AD3">
        <w:rPr>
          <w:rFonts w:ascii="Times New Roman" w:hAnsi="Times New Roman" w:cs="Times New Roman"/>
          <w:sz w:val="26"/>
          <w:szCs w:val="26"/>
        </w:rPr>
        <w:t>укриття</w:t>
      </w:r>
      <w:r w:rsidRPr="00734AD3">
        <w:rPr>
          <w:rFonts w:ascii="Times New Roman" w:hAnsi="Times New Roman" w:cs="Times New Roman"/>
          <w:sz w:val="26"/>
          <w:szCs w:val="26"/>
        </w:rPr>
        <w:t xml:space="preserve"> необхідно організ</w:t>
      </w:r>
      <w:r w:rsidR="009A385E" w:rsidRPr="00734AD3">
        <w:rPr>
          <w:rFonts w:ascii="Times New Roman" w:hAnsi="Times New Roman" w:cs="Times New Roman"/>
          <w:sz w:val="26"/>
          <w:szCs w:val="26"/>
        </w:rPr>
        <w:t>овано</w:t>
      </w:r>
      <w:r w:rsidRPr="00734AD3">
        <w:rPr>
          <w:rFonts w:ascii="Times New Roman" w:hAnsi="Times New Roman" w:cs="Times New Roman"/>
          <w:sz w:val="26"/>
          <w:szCs w:val="26"/>
        </w:rPr>
        <w:t xml:space="preserve">, без </w:t>
      </w:r>
      <w:r w:rsidR="008D3AF4" w:rsidRPr="00734AD3">
        <w:rPr>
          <w:rFonts w:ascii="Times New Roman" w:hAnsi="Times New Roman" w:cs="Times New Roman"/>
          <w:sz w:val="26"/>
          <w:szCs w:val="26"/>
        </w:rPr>
        <w:t>метушні</w:t>
      </w:r>
      <w:r w:rsidRPr="00734AD3">
        <w:rPr>
          <w:rFonts w:ascii="Times New Roman" w:hAnsi="Times New Roman" w:cs="Times New Roman"/>
          <w:sz w:val="26"/>
          <w:szCs w:val="26"/>
        </w:rPr>
        <w:t xml:space="preserve">. Розміщення людей у відсіках </w:t>
      </w:r>
      <w:r w:rsidR="009A385E" w:rsidRPr="00734AD3">
        <w:rPr>
          <w:rFonts w:ascii="Times New Roman" w:hAnsi="Times New Roman" w:cs="Times New Roman"/>
          <w:sz w:val="26"/>
          <w:szCs w:val="26"/>
        </w:rPr>
        <w:t xml:space="preserve">покладаються на </w:t>
      </w:r>
      <w:r w:rsidRPr="00734AD3">
        <w:rPr>
          <w:rFonts w:ascii="Times New Roman" w:hAnsi="Times New Roman" w:cs="Times New Roman"/>
          <w:sz w:val="26"/>
          <w:szCs w:val="26"/>
        </w:rPr>
        <w:t xml:space="preserve">особовий склад формувань з обслуговування </w:t>
      </w:r>
      <w:r w:rsidR="00991263" w:rsidRPr="00734AD3">
        <w:rPr>
          <w:rFonts w:ascii="Times New Roman" w:hAnsi="Times New Roman" w:cs="Times New Roman"/>
          <w:sz w:val="26"/>
          <w:szCs w:val="26"/>
        </w:rPr>
        <w:t>укриття</w:t>
      </w:r>
      <w:r w:rsidRPr="00734AD3">
        <w:rPr>
          <w:rFonts w:ascii="Times New Roman" w:hAnsi="Times New Roman" w:cs="Times New Roman"/>
          <w:sz w:val="26"/>
          <w:szCs w:val="26"/>
        </w:rPr>
        <w:t>. Осіб, що прибули з дітьми, розміщують в окремому відсіку чи у місці, спеціально відведеному для них. Дітей, людей похилого віку і людей з поганим самопочуттям розміщують у медичній кімнаті або біля огороджувальних конструкцій і ближче до повітроводів. Розміщення здійснюється, як правило, за штатним розписом (кафедра, факультет, відділ, служба), місця розміщення таких груп позначають табличками відповідного змісту.</w:t>
      </w:r>
    </w:p>
    <w:p w14:paraId="34C7BB39" w14:textId="77777777" w:rsidR="00E967CC" w:rsidRPr="00734AD3" w:rsidRDefault="00E967CC" w:rsidP="00E967CC">
      <w:pPr>
        <w:tabs>
          <w:tab w:val="left" w:pos="14175"/>
        </w:tabs>
        <w:spacing w:after="0"/>
        <w:ind w:left="142" w:right="15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>Особи, які прибувають до об’єктів фонду захисних споруд з домашніми тваринами, розміщуються в окремих приміщеннях або відокремлених місцях.</w:t>
      </w:r>
    </w:p>
    <w:p w14:paraId="6D663A11" w14:textId="77777777" w:rsidR="00E967CC" w:rsidRPr="00734AD3" w:rsidRDefault="00E967CC" w:rsidP="00E967CC">
      <w:pPr>
        <w:tabs>
          <w:tab w:val="left" w:pos="14175"/>
        </w:tabs>
        <w:spacing w:after="0"/>
        <w:ind w:left="142" w:right="151"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4AD3">
        <w:rPr>
          <w:rFonts w:ascii="Times New Roman" w:hAnsi="Times New Roman" w:cs="Times New Roman"/>
          <w:b/>
          <w:sz w:val="26"/>
          <w:szCs w:val="26"/>
        </w:rPr>
        <w:t>Власник домашньої тварини або особа, яка її супроводжує, забезпечує:</w:t>
      </w:r>
    </w:p>
    <w:p w14:paraId="05CE9F82" w14:textId="77777777" w:rsidR="00E967CC" w:rsidRPr="00734AD3" w:rsidRDefault="00E967CC" w:rsidP="00E967CC">
      <w:pPr>
        <w:tabs>
          <w:tab w:val="left" w:pos="14175"/>
        </w:tabs>
        <w:spacing w:after="0"/>
        <w:ind w:left="142" w:right="15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>постійний нагляд за домашніми тваринами;</w:t>
      </w:r>
    </w:p>
    <w:p w14:paraId="62C9DF1E" w14:textId="77777777" w:rsidR="00E967CC" w:rsidRPr="00734AD3" w:rsidRDefault="00E967CC" w:rsidP="00E967CC">
      <w:pPr>
        <w:tabs>
          <w:tab w:val="left" w:pos="14175"/>
        </w:tabs>
        <w:spacing w:after="0"/>
        <w:ind w:left="142" w:right="15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>необхідні умови, що відповідають біологічним, видовим та індивідуальним особливостям домашньої тварини;</w:t>
      </w:r>
    </w:p>
    <w:p w14:paraId="75817822" w14:textId="77777777" w:rsidR="00E967CC" w:rsidRPr="00734AD3" w:rsidRDefault="00E967CC" w:rsidP="00E967CC">
      <w:pPr>
        <w:tabs>
          <w:tab w:val="left" w:pos="14175"/>
        </w:tabs>
        <w:spacing w:after="0"/>
        <w:ind w:left="142" w:right="15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>безпеку супроводжувальної домашньої тварини;</w:t>
      </w:r>
    </w:p>
    <w:p w14:paraId="02EAA252" w14:textId="77777777" w:rsidR="00E967CC" w:rsidRPr="00734AD3" w:rsidRDefault="00E967CC" w:rsidP="00E967CC">
      <w:pPr>
        <w:tabs>
          <w:tab w:val="left" w:pos="14175"/>
        </w:tabs>
        <w:spacing w:after="0"/>
        <w:ind w:left="142" w:right="15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>дотримання вимог санітарно-гігієнічних і ветеринарних норм та правил;</w:t>
      </w:r>
    </w:p>
    <w:p w14:paraId="324FF6D4" w14:textId="7E61E1E7" w:rsidR="00743D10" w:rsidRPr="00734AD3" w:rsidRDefault="00E967CC" w:rsidP="00E967CC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>наявність повідка для домашніх тварин, які можуть становити небезпеку для життя чи здоров</w:t>
      </w:r>
      <w:r w:rsidRPr="00734AD3">
        <w:rPr>
          <w:rFonts w:ascii="Times New Roman" w:hAnsi="Times New Roman" w:cs="Times New Roman"/>
          <w:sz w:val="26"/>
          <w:szCs w:val="26"/>
          <w:lang w:val="ru-RU"/>
        </w:rPr>
        <w:t>’</w:t>
      </w:r>
      <w:r w:rsidRPr="00734AD3">
        <w:rPr>
          <w:rFonts w:ascii="Times New Roman" w:hAnsi="Times New Roman" w:cs="Times New Roman"/>
          <w:sz w:val="26"/>
          <w:szCs w:val="26"/>
        </w:rPr>
        <w:t>я людини, а також намордника на собаках порід, що включені до Переліку небезпечних порік собак, затверджених Постановою Кабінету Міністрів України від 10 листопада 2021 року №1164.</w:t>
      </w:r>
    </w:p>
    <w:p w14:paraId="40BCE52D" w14:textId="3CCFEB48" w:rsidR="00743D10" w:rsidRPr="00734AD3" w:rsidRDefault="00743D10" w:rsidP="00743D10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>Особи, що укриваються, повинні виконувати вказівки особового складу формування, надавати їм необхідну допомогу.</w:t>
      </w:r>
    </w:p>
    <w:p w14:paraId="29B0D819" w14:textId="77777777" w:rsidR="00743D10" w:rsidRPr="00734AD3" w:rsidRDefault="00743D10" w:rsidP="00743D10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005F0E61" w14:textId="39496764" w:rsidR="00743D10" w:rsidRPr="00734AD3" w:rsidRDefault="00743D10" w:rsidP="00743D10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lastRenderedPageBreak/>
        <w:t xml:space="preserve">Закриття захисно-герметичних та герметичних дверей сховищ виконується за командою начальника ЦЗ об’єкта або, не чекаючи його команди, після заповнення усієї місткості </w:t>
      </w:r>
      <w:r w:rsidR="00373A4D" w:rsidRPr="00734AD3">
        <w:rPr>
          <w:rFonts w:ascii="Times New Roman" w:hAnsi="Times New Roman" w:cs="Times New Roman"/>
          <w:sz w:val="26"/>
          <w:szCs w:val="26"/>
        </w:rPr>
        <w:t>укриття</w:t>
      </w:r>
      <w:r w:rsidRPr="00734AD3">
        <w:rPr>
          <w:rFonts w:ascii="Times New Roman" w:hAnsi="Times New Roman" w:cs="Times New Roman"/>
          <w:sz w:val="26"/>
          <w:szCs w:val="26"/>
        </w:rPr>
        <w:t>, командиром ланки обслуговування сховищ та укриттів.</w:t>
      </w:r>
    </w:p>
    <w:p w14:paraId="352F1E9E" w14:textId="64C2F4A1" w:rsidR="00F8795E" w:rsidRPr="00734AD3" w:rsidRDefault="00F8795E" w:rsidP="008C399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ab/>
        <w:t xml:space="preserve">Під час перебування людей </w:t>
      </w:r>
      <w:r w:rsidR="00C61A46" w:rsidRPr="00734AD3">
        <w:rPr>
          <w:rFonts w:ascii="Times New Roman" w:hAnsi="Times New Roman" w:cs="Times New Roman"/>
          <w:sz w:val="26"/>
          <w:szCs w:val="26"/>
        </w:rPr>
        <w:t>в укритті</w:t>
      </w:r>
      <w:r w:rsidRPr="00734AD3">
        <w:rPr>
          <w:rFonts w:ascii="Times New Roman" w:hAnsi="Times New Roman" w:cs="Times New Roman"/>
          <w:sz w:val="26"/>
          <w:szCs w:val="26"/>
        </w:rPr>
        <w:t xml:space="preserve"> контролюються такі параметри повітряного середовища: температура, вологість, вміст у повітрі двоокису вуглецю, окису</w:t>
      </w:r>
      <w:r w:rsidR="00CC73E0" w:rsidRPr="00734AD3">
        <w:rPr>
          <w:rFonts w:ascii="Times New Roman" w:hAnsi="Times New Roman" w:cs="Times New Roman"/>
          <w:sz w:val="26"/>
          <w:szCs w:val="26"/>
        </w:rPr>
        <w:t xml:space="preserve"> вуглецю</w:t>
      </w:r>
      <w:r w:rsidR="00726FF3" w:rsidRPr="00734AD3">
        <w:rPr>
          <w:rFonts w:ascii="Times New Roman" w:hAnsi="Times New Roman" w:cs="Times New Roman"/>
          <w:sz w:val="26"/>
          <w:szCs w:val="26"/>
        </w:rPr>
        <w:t xml:space="preserve"> і кисню.</w:t>
      </w:r>
    </w:p>
    <w:p w14:paraId="7562A666" w14:textId="317E0EA8" w:rsidR="00726FF3" w:rsidRPr="00734AD3" w:rsidRDefault="00726FF3" w:rsidP="008C399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ab/>
        <w:t xml:space="preserve">Для оцінки стану </w:t>
      </w:r>
      <w:r w:rsidR="00D81260" w:rsidRPr="00734AD3">
        <w:rPr>
          <w:rFonts w:ascii="Times New Roman" w:hAnsi="Times New Roman" w:cs="Times New Roman"/>
          <w:sz w:val="26"/>
          <w:szCs w:val="26"/>
        </w:rPr>
        <w:t>здоров’я</w:t>
      </w:r>
      <w:r w:rsidRPr="00734AD3">
        <w:rPr>
          <w:rFonts w:ascii="Times New Roman" w:hAnsi="Times New Roman" w:cs="Times New Roman"/>
          <w:sz w:val="26"/>
          <w:szCs w:val="26"/>
        </w:rPr>
        <w:t xml:space="preserve"> осіб, що укриваються, при різних рівнях факторів перебування </w:t>
      </w:r>
      <w:r w:rsidR="00B766A9" w:rsidRPr="00734AD3">
        <w:rPr>
          <w:rFonts w:ascii="Times New Roman" w:hAnsi="Times New Roman" w:cs="Times New Roman"/>
          <w:sz w:val="26"/>
          <w:szCs w:val="26"/>
        </w:rPr>
        <w:t>в укриття</w:t>
      </w:r>
      <w:r w:rsidR="0023600D" w:rsidRPr="00734AD3">
        <w:rPr>
          <w:rFonts w:ascii="Times New Roman" w:hAnsi="Times New Roman" w:cs="Times New Roman"/>
          <w:sz w:val="26"/>
          <w:szCs w:val="26"/>
        </w:rPr>
        <w:t>х</w:t>
      </w:r>
      <w:r w:rsidRPr="00734AD3">
        <w:rPr>
          <w:rFonts w:ascii="Times New Roman" w:hAnsi="Times New Roman" w:cs="Times New Roman"/>
          <w:sz w:val="26"/>
          <w:szCs w:val="26"/>
        </w:rPr>
        <w:t xml:space="preserve"> необхідно керуватись таким:</w:t>
      </w:r>
    </w:p>
    <w:p w14:paraId="5D2012EE" w14:textId="7D7DD4C1" w:rsidR="008C399A" w:rsidRPr="00734AD3" w:rsidRDefault="00726FF3" w:rsidP="00743D10">
      <w:pPr>
        <w:spacing w:after="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ab/>
        <w:t>Температура повітря від 0°С до 30°С, концентрація двоокису вуглецю до 3% кисню – до 17%, окису вуглецю – 30 мг</w:t>
      </w:r>
      <w:r w:rsidR="00E73EE7" w:rsidRPr="00734AD3">
        <w:rPr>
          <w:rFonts w:ascii="Times New Roman" w:hAnsi="Times New Roman" w:cs="Times New Roman"/>
          <w:sz w:val="26"/>
          <w:szCs w:val="26"/>
        </w:rPr>
        <w:t>/м</w:t>
      </w:r>
      <w:r w:rsidR="00E73EE7" w:rsidRPr="00734AD3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E73EE7" w:rsidRPr="00734AD3">
        <w:rPr>
          <w:rFonts w:ascii="Times New Roman" w:hAnsi="Times New Roman" w:cs="Times New Roman"/>
          <w:sz w:val="26"/>
          <w:szCs w:val="26"/>
        </w:rPr>
        <w:t xml:space="preserve"> є </w:t>
      </w:r>
      <w:r w:rsidR="00E73EE7" w:rsidRPr="00734AD3">
        <w:rPr>
          <w:rFonts w:ascii="Times New Roman" w:hAnsi="Times New Roman" w:cs="Times New Roman"/>
          <w:i/>
          <w:iCs/>
          <w:sz w:val="26"/>
          <w:szCs w:val="26"/>
        </w:rPr>
        <w:t>допустимими і не потребують проведення додаткових заходів;</w:t>
      </w:r>
    </w:p>
    <w:p w14:paraId="5D2AB692" w14:textId="6C056226" w:rsidR="008C399A" w:rsidRPr="00734AD3" w:rsidRDefault="00FE3514" w:rsidP="00743D10">
      <w:pPr>
        <w:spacing w:after="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ab/>
        <w:t>температура повітря у діапазоні</w:t>
      </w:r>
      <w:r w:rsidR="00EE5330" w:rsidRPr="00734AD3">
        <w:rPr>
          <w:rFonts w:ascii="Times New Roman" w:hAnsi="Times New Roman" w:cs="Times New Roman"/>
          <w:sz w:val="26"/>
          <w:szCs w:val="26"/>
        </w:rPr>
        <w:t xml:space="preserve"> </w:t>
      </w:r>
      <w:r w:rsidR="00CE070D" w:rsidRPr="00734AD3">
        <w:rPr>
          <w:rFonts w:ascii="Times New Roman" w:hAnsi="Times New Roman" w:cs="Times New Roman"/>
          <w:sz w:val="26"/>
          <w:szCs w:val="26"/>
        </w:rPr>
        <w:t xml:space="preserve">від </w:t>
      </w:r>
      <w:r w:rsidR="00EE5330" w:rsidRPr="00734AD3">
        <w:rPr>
          <w:rFonts w:ascii="Times New Roman" w:hAnsi="Times New Roman" w:cs="Times New Roman"/>
          <w:sz w:val="26"/>
          <w:szCs w:val="26"/>
        </w:rPr>
        <w:t>31</w:t>
      </w:r>
      <w:r w:rsidR="00CE070D" w:rsidRPr="00734AD3">
        <w:rPr>
          <w:rFonts w:ascii="Times New Roman" w:hAnsi="Times New Roman" w:cs="Times New Roman"/>
          <w:sz w:val="26"/>
          <w:szCs w:val="26"/>
        </w:rPr>
        <w:t xml:space="preserve">°С до </w:t>
      </w:r>
      <w:r w:rsidR="00EE5330" w:rsidRPr="00734AD3">
        <w:rPr>
          <w:rFonts w:ascii="Times New Roman" w:hAnsi="Times New Roman" w:cs="Times New Roman"/>
          <w:sz w:val="26"/>
          <w:szCs w:val="26"/>
        </w:rPr>
        <w:t>33°С, концентрація двоокису вуглецю – 4%, кисню – 16%, окису вуглецю – 50-70 мг/</w:t>
      </w:r>
      <w:r w:rsidR="0068394F" w:rsidRPr="00734AD3">
        <w:rPr>
          <w:rFonts w:ascii="Times New Roman" w:hAnsi="Times New Roman" w:cs="Times New Roman"/>
          <w:sz w:val="26"/>
          <w:szCs w:val="26"/>
        </w:rPr>
        <w:t xml:space="preserve"> м</w:t>
      </w:r>
      <w:r w:rsidR="0068394F" w:rsidRPr="00734AD3">
        <w:rPr>
          <w:rFonts w:ascii="Times New Roman" w:hAnsi="Times New Roman" w:cs="Times New Roman"/>
          <w:sz w:val="26"/>
          <w:szCs w:val="26"/>
          <w:vertAlign w:val="superscript"/>
        </w:rPr>
        <w:t xml:space="preserve">3 </w:t>
      </w:r>
      <w:r w:rsidR="0068394F" w:rsidRPr="00734AD3">
        <w:rPr>
          <w:rFonts w:ascii="Times New Roman" w:hAnsi="Times New Roman" w:cs="Times New Roman"/>
          <w:i/>
          <w:iCs/>
          <w:sz w:val="26"/>
          <w:szCs w:val="26"/>
        </w:rPr>
        <w:t xml:space="preserve">потребують обмеження фізичних навантажень і посилення медичного спостереження за станом </w:t>
      </w:r>
      <w:proofErr w:type="spellStart"/>
      <w:r w:rsidR="0068394F" w:rsidRPr="00734AD3">
        <w:rPr>
          <w:rFonts w:ascii="Times New Roman" w:hAnsi="Times New Roman" w:cs="Times New Roman"/>
          <w:i/>
          <w:iCs/>
          <w:sz w:val="26"/>
          <w:szCs w:val="26"/>
        </w:rPr>
        <w:t>здоровʼя</w:t>
      </w:r>
      <w:proofErr w:type="spellEnd"/>
      <w:r w:rsidR="0068394F" w:rsidRPr="00734AD3">
        <w:rPr>
          <w:rFonts w:ascii="Times New Roman" w:hAnsi="Times New Roman" w:cs="Times New Roman"/>
          <w:i/>
          <w:iCs/>
          <w:sz w:val="26"/>
          <w:szCs w:val="26"/>
        </w:rPr>
        <w:t>.</w:t>
      </w:r>
    </w:p>
    <w:p w14:paraId="18491629" w14:textId="46E3EF06" w:rsidR="008C399A" w:rsidRPr="00734AD3" w:rsidRDefault="008C399A" w:rsidP="00743D1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315581A3" w14:textId="27092F95" w:rsidR="008C399A" w:rsidRPr="00734AD3" w:rsidRDefault="0068394F" w:rsidP="00743D10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734AD3">
        <w:rPr>
          <w:rFonts w:ascii="Times New Roman" w:hAnsi="Times New Roman" w:cs="Times New Roman"/>
          <w:i/>
          <w:iCs/>
          <w:sz w:val="26"/>
          <w:szCs w:val="26"/>
        </w:rPr>
        <w:tab/>
      </w:r>
      <w:r w:rsidRPr="00734AD3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Параметри основних факторів повітряного середовища шкідливі для подальшого перебування осіб, що укриваються </w:t>
      </w:r>
      <w:r w:rsidR="00C12056" w:rsidRPr="00734AD3">
        <w:rPr>
          <w:rFonts w:ascii="Times New Roman" w:hAnsi="Times New Roman" w:cs="Times New Roman"/>
          <w:b/>
          <w:bCs/>
          <w:i/>
          <w:iCs/>
          <w:sz w:val="26"/>
          <w:szCs w:val="26"/>
        </w:rPr>
        <w:t>в укритті</w:t>
      </w:r>
      <w:r w:rsidRPr="00734AD3">
        <w:rPr>
          <w:rFonts w:ascii="Times New Roman" w:hAnsi="Times New Roman" w:cs="Times New Roman"/>
          <w:b/>
          <w:bCs/>
          <w:i/>
          <w:iCs/>
          <w:sz w:val="26"/>
          <w:szCs w:val="26"/>
        </w:rPr>
        <w:t>:</w:t>
      </w:r>
    </w:p>
    <w:p w14:paraId="2EB52B2D" w14:textId="6291BEF4" w:rsidR="008C399A" w:rsidRPr="00734AD3" w:rsidRDefault="0068394F" w:rsidP="00743D1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ab/>
      </w:r>
      <w:r w:rsidR="00574F58" w:rsidRPr="00734AD3">
        <w:rPr>
          <w:rFonts w:ascii="Times New Roman" w:hAnsi="Times New Roman" w:cs="Times New Roman"/>
          <w:sz w:val="26"/>
          <w:szCs w:val="26"/>
        </w:rPr>
        <w:t>т</w:t>
      </w:r>
      <w:r w:rsidRPr="00734AD3">
        <w:rPr>
          <w:rFonts w:ascii="Times New Roman" w:hAnsi="Times New Roman" w:cs="Times New Roman"/>
          <w:sz w:val="26"/>
          <w:szCs w:val="26"/>
        </w:rPr>
        <w:t>емпература</w:t>
      </w:r>
      <w:r w:rsidR="00574F58" w:rsidRPr="00734AD3">
        <w:rPr>
          <w:rFonts w:ascii="Times New Roman" w:hAnsi="Times New Roman" w:cs="Times New Roman"/>
          <w:sz w:val="26"/>
          <w:szCs w:val="26"/>
        </w:rPr>
        <w:t xml:space="preserve"> повітря </w:t>
      </w:r>
      <w:proofErr w:type="spellStart"/>
      <w:r w:rsidR="00FE5885" w:rsidRPr="00734AD3">
        <w:rPr>
          <w:rFonts w:ascii="Times New Roman" w:hAnsi="Times New Roman" w:cs="Times New Roman"/>
          <w:sz w:val="26"/>
          <w:szCs w:val="26"/>
        </w:rPr>
        <w:t>–</w:t>
      </w:r>
      <w:r w:rsidR="00574F58" w:rsidRPr="00734AD3">
        <w:rPr>
          <w:rFonts w:ascii="Times New Roman" w:hAnsi="Times New Roman" w:cs="Times New Roman"/>
          <w:sz w:val="26"/>
          <w:szCs w:val="26"/>
        </w:rPr>
        <w:t>вище</w:t>
      </w:r>
      <w:proofErr w:type="spellEnd"/>
      <w:r w:rsidR="00387F3B" w:rsidRPr="00734AD3">
        <w:rPr>
          <w:rFonts w:ascii="Times New Roman" w:hAnsi="Times New Roman" w:cs="Times New Roman"/>
          <w:sz w:val="26"/>
          <w:szCs w:val="26"/>
        </w:rPr>
        <w:t xml:space="preserve"> 33°С</w:t>
      </w:r>
      <w:r w:rsidR="00574F58" w:rsidRPr="00734AD3">
        <w:rPr>
          <w:rFonts w:ascii="Times New Roman" w:hAnsi="Times New Roman" w:cs="Times New Roman"/>
          <w:sz w:val="26"/>
          <w:szCs w:val="26"/>
        </w:rPr>
        <w:t>; концентрація</w:t>
      </w:r>
      <w:r w:rsidR="00522270" w:rsidRPr="00734AD3">
        <w:rPr>
          <w:rFonts w:ascii="Times New Roman" w:hAnsi="Times New Roman" w:cs="Times New Roman"/>
          <w:sz w:val="26"/>
          <w:szCs w:val="26"/>
        </w:rPr>
        <w:t xml:space="preserve"> двоокису вуглецю – 5% і вище; вміст кисню в повітрі – 14% і нижче; вміст окису вуглецю – 100 мг/ м</w:t>
      </w:r>
      <w:r w:rsidR="00522270" w:rsidRPr="00734AD3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522270" w:rsidRPr="00734AD3">
        <w:rPr>
          <w:rFonts w:ascii="Times New Roman" w:hAnsi="Times New Roman" w:cs="Times New Roman"/>
          <w:sz w:val="26"/>
          <w:szCs w:val="26"/>
        </w:rPr>
        <w:t xml:space="preserve"> і вище.</w:t>
      </w:r>
    </w:p>
    <w:p w14:paraId="0368D73D" w14:textId="549DAAAC" w:rsidR="00522270" w:rsidRPr="00734AD3" w:rsidRDefault="00522270" w:rsidP="00743D1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ab/>
      </w:r>
      <w:r w:rsidR="00A034C3" w:rsidRPr="00734AD3">
        <w:rPr>
          <w:rFonts w:ascii="Times New Roman" w:hAnsi="Times New Roman" w:cs="Times New Roman"/>
          <w:sz w:val="26"/>
          <w:szCs w:val="26"/>
        </w:rPr>
        <w:t>У</w:t>
      </w:r>
      <w:r w:rsidRPr="00734AD3">
        <w:rPr>
          <w:rFonts w:ascii="Times New Roman" w:hAnsi="Times New Roman" w:cs="Times New Roman"/>
          <w:sz w:val="26"/>
          <w:szCs w:val="26"/>
        </w:rPr>
        <w:t xml:space="preserve"> </w:t>
      </w:r>
      <w:r w:rsidR="00A034C3" w:rsidRPr="00734AD3">
        <w:rPr>
          <w:rFonts w:ascii="Times New Roman" w:hAnsi="Times New Roman" w:cs="Times New Roman"/>
          <w:sz w:val="26"/>
          <w:szCs w:val="26"/>
        </w:rPr>
        <w:t xml:space="preserve">разі </w:t>
      </w:r>
      <w:r w:rsidRPr="00734AD3">
        <w:rPr>
          <w:rFonts w:ascii="Times New Roman" w:hAnsi="Times New Roman" w:cs="Times New Roman"/>
          <w:sz w:val="26"/>
          <w:szCs w:val="26"/>
        </w:rPr>
        <w:t>досягненні так</w:t>
      </w:r>
      <w:r w:rsidR="00A034C3" w:rsidRPr="00734AD3">
        <w:rPr>
          <w:rFonts w:ascii="Times New Roman" w:hAnsi="Times New Roman" w:cs="Times New Roman"/>
          <w:sz w:val="26"/>
          <w:szCs w:val="26"/>
        </w:rPr>
        <w:t>их</w:t>
      </w:r>
      <w:r w:rsidRPr="00734AD3">
        <w:rPr>
          <w:rFonts w:ascii="Times New Roman" w:hAnsi="Times New Roman" w:cs="Times New Roman"/>
          <w:sz w:val="26"/>
          <w:szCs w:val="26"/>
        </w:rPr>
        <w:t xml:space="preserve"> рівн</w:t>
      </w:r>
      <w:r w:rsidR="00B07A6B" w:rsidRPr="00734AD3">
        <w:rPr>
          <w:rFonts w:ascii="Times New Roman" w:hAnsi="Times New Roman" w:cs="Times New Roman"/>
          <w:sz w:val="26"/>
          <w:szCs w:val="26"/>
        </w:rPr>
        <w:t>ів</w:t>
      </w:r>
      <w:r w:rsidRPr="00734AD3">
        <w:rPr>
          <w:rFonts w:ascii="Times New Roman" w:hAnsi="Times New Roman" w:cs="Times New Roman"/>
          <w:sz w:val="26"/>
          <w:szCs w:val="26"/>
        </w:rPr>
        <w:t xml:space="preserve"> одного або декількох факторів необхідно вжити усіх можливих заходів для </w:t>
      </w:r>
      <w:r w:rsidR="004A2D15" w:rsidRPr="00734AD3">
        <w:rPr>
          <w:rFonts w:ascii="Times New Roman" w:hAnsi="Times New Roman" w:cs="Times New Roman"/>
          <w:sz w:val="26"/>
          <w:szCs w:val="26"/>
        </w:rPr>
        <w:t>приведення</w:t>
      </w:r>
      <w:r w:rsidRPr="00734AD3">
        <w:rPr>
          <w:rFonts w:ascii="Times New Roman" w:hAnsi="Times New Roman" w:cs="Times New Roman"/>
          <w:sz w:val="26"/>
          <w:szCs w:val="26"/>
        </w:rPr>
        <w:t xml:space="preserve"> параметрів повітряного середовища</w:t>
      </w:r>
      <w:r w:rsidR="006209C1" w:rsidRPr="00734AD3">
        <w:rPr>
          <w:rFonts w:ascii="Times New Roman" w:hAnsi="Times New Roman" w:cs="Times New Roman"/>
          <w:sz w:val="26"/>
          <w:szCs w:val="26"/>
        </w:rPr>
        <w:t xml:space="preserve"> у відповідність вимог</w:t>
      </w:r>
      <w:r w:rsidR="004E360B" w:rsidRPr="00734AD3">
        <w:rPr>
          <w:rFonts w:ascii="Times New Roman" w:hAnsi="Times New Roman" w:cs="Times New Roman"/>
          <w:sz w:val="26"/>
          <w:szCs w:val="26"/>
        </w:rPr>
        <w:t>ам</w:t>
      </w:r>
      <w:r w:rsidR="006209C1" w:rsidRPr="00734AD3">
        <w:rPr>
          <w:rFonts w:ascii="Times New Roman" w:hAnsi="Times New Roman" w:cs="Times New Roman"/>
          <w:sz w:val="26"/>
          <w:szCs w:val="26"/>
        </w:rPr>
        <w:t>,</w:t>
      </w:r>
      <w:r w:rsidRPr="00734AD3">
        <w:rPr>
          <w:rFonts w:ascii="Times New Roman" w:hAnsi="Times New Roman" w:cs="Times New Roman"/>
          <w:sz w:val="26"/>
          <w:szCs w:val="26"/>
        </w:rPr>
        <w:t xml:space="preserve"> </w:t>
      </w:r>
      <w:r w:rsidR="006209C1" w:rsidRPr="00734AD3">
        <w:rPr>
          <w:rFonts w:ascii="Times New Roman" w:hAnsi="Times New Roman" w:cs="Times New Roman"/>
          <w:sz w:val="26"/>
          <w:szCs w:val="26"/>
        </w:rPr>
        <w:t xml:space="preserve">при неможливості – організувати </w:t>
      </w:r>
      <w:r w:rsidRPr="00734AD3">
        <w:rPr>
          <w:rFonts w:ascii="Times New Roman" w:hAnsi="Times New Roman" w:cs="Times New Roman"/>
          <w:sz w:val="26"/>
          <w:szCs w:val="26"/>
        </w:rPr>
        <w:t>виведення о</w:t>
      </w:r>
      <w:r w:rsidR="009023B0" w:rsidRPr="00734AD3">
        <w:rPr>
          <w:rFonts w:ascii="Times New Roman" w:hAnsi="Times New Roman" w:cs="Times New Roman"/>
          <w:sz w:val="26"/>
          <w:szCs w:val="26"/>
        </w:rPr>
        <w:t>сіб, що укриваються, із укриття</w:t>
      </w:r>
      <w:r w:rsidRPr="00734AD3">
        <w:rPr>
          <w:rFonts w:ascii="Times New Roman" w:hAnsi="Times New Roman" w:cs="Times New Roman"/>
          <w:sz w:val="26"/>
          <w:szCs w:val="26"/>
        </w:rPr>
        <w:t>.</w:t>
      </w:r>
    </w:p>
    <w:p w14:paraId="32B357F8" w14:textId="51D1626B" w:rsidR="00522270" w:rsidRPr="00734AD3" w:rsidRDefault="00522270" w:rsidP="00743D1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ab/>
      </w:r>
      <w:r w:rsidR="00E64BEC" w:rsidRPr="00734AD3">
        <w:rPr>
          <w:rFonts w:ascii="Times New Roman" w:hAnsi="Times New Roman" w:cs="Times New Roman"/>
          <w:sz w:val="26"/>
          <w:szCs w:val="26"/>
        </w:rPr>
        <w:t xml:space="preserve">Прибирання приміщень </w:t>
      </w:r>
      <w:r w:rsidR="00693CB2" w:rsidRPr="00734AD3">
        <w:rPr>
          <w:rFonts w:ascii="Times New Roman" w:hAnsi="Times New Roman" w:cs="Times New Roman"/>
          <w:sz w:val="26"/>
          <w:szCs w:val="26"/>
        </w:rPr>
        <w:t>укриття</w:t>
      </w:r>
      <w:r w:rsidR="00E64BEC" w:rsidRPr="00734AD3">
        <w:rPr>
          <w:rFonts w:ascii="Times New Roman" w:hAnsi="Times New Roman" w:cs="Times New Roman"/>
          <w:sz w:val="26"/>
          <w:szCs w:val="26"/>
        </w:rPr>
        <w:t xml:space="preserve"> проводиться двічі на добу. Особлива увага приділяється обробці санітарних вузлів 0,5% розчином</w:t>
      </w:r>
      <w:r w:rsidR="00A54119" w:rsidRPr="00734AD3">
        <w:rPr>
          <w:rFonts w:ascii="Times New Roman" w:hAnsi="Times New Roman" w:cs="Times New Roman"/>
          <w:sz w:val="26"/>
          <w:szCs w:val="26"/>
        </w:rPr>
        <w:t xml:space="preserve"> дві треті основної солі </w:t>
      </w:r>
      <w:proofErr w:type="spellStart"/>
      <w:r w:rsidR="00A54119" w:rsidRPr="00734AD3">
        <w:rPr>
          <w:rFonts w:ascii="Times New Roman" w:hAnsi="Times New Roman" w:cs="Times New Roman"/>
          <w:sz w:val="26"/>
          <w:szCs w:val="26"/>
        </w:rPr>
        <w:t>гіпохлориту</w:t>
      </w:r>
      <w:proofErr w:type="spellEnd"/>
      <w:r w:rsidR="00A54119" w:rsidRPr="00734AD3">
        <w:rPr>
          <w:rFonts w:ascii="Times New Roman" w:hAnsi="Times New Roman" w:cs="Times New Roman"/>
          <w:sz w:val="26"/>
          <w:szCs w:val="26"/>
        </w:rPr>
        <w:t xml:space="preserve"> кальцію (далі – ДТС-ГК). Після відвідання санвузлів руки дезінфікуються </w:t>
      </w:r>
      <w:r w:rsidR="00D43FE5" w:rsidRPr="00734AD3">
        <w:rPr>
          <w:rFonts w:ascii="Times New Roman" w:hAnsi="Times New Roman" w:cs="Times New Roman"/>
          <w:sz w:val="26"/>
          <w:szCs w:val="26"/>
        </w:rPr>
        <w:t xml:space="preserve">0,3% розчином хлораміну. Взуття після виходу з санвузлів дезінфікують шляхом обтирання його </w:t>
      </w:r>
      <w:r w:rsidR="004768D6" w:rsidRPr="00734AD3">
        <w:rPr>
          <w:rFonts w:ascii="Times New Roman" w:hAnsi="Times New Roman" w:cs="Times New Roman"/>
          <w:sz w:val="26"/>
          <w:szCs w:val="26"/>
        </w:rPr>
        <w:t xml:space="preserve">об мати, просочені 0,5% розчином хлораміну. У мішки, заповненні сміттям та відходами, слід додати один із хімічних консервантів із розрахунку на один кілограм відходів: </w:t>
      </w:r>
      <w:proofErr w:type="spellStart"/>
      <w:r w:rsidR="004768D6" w:rsidRPr="00734AD3">
        <w:rPr>
          <w:rFonts w:ascii="Times New Roman" w:hAnsi="Times New Roman" w:cs="Times New Roman"/>
          <w:sz w:val="26"/>
          <w:szCs w:val="26"/>
        </w:rPr>
        <w:t>параформану</w:t>
      </w:r>
      <w:proofErr w:type="spellEnd"/>
      <w:r w:rsidR="004768D6" w:rsidRPr="00734AD3">
        <w:rPr>
          <w:rFonts w:ascii="Times New Roman" w:hAnsi="Times New Roman" w:cs="Times New Roman"/>
          <w:sz w:val="26"/>
          <w:szCs w:val="26"/>
        </w:rPr>
        <w:t xml:space="preserve"> – 8 г, </w:t>
      </w:r>
      <w:proofErr w:type="spellStart"/>
      <w:r w:rsidR="004768D6" w:rsidRPr="00734AD3">
        <w:rPr>
          <w:rFonts w:ascii="Times New Roman" w:hAnsi="Times New Roman" w:cs="Times New Roman"/>
          <w:sz w:val="26"/>
          <w:szCs w:val="26"/>
        </w:rPr>
        <w:t>сірчано-кислої</w:t>
      </w:r>
      <w:proofErr w:type="spellEnd"/>
      <w:r w:rsidR="004768D6" w:rsidRPr="00734AD3">
        <w:rPr>
          <w:rFonts w:ascii="Times New Roman" w:hAnsi="Times New Roman" w:cs="Times New Roman"/>
          <w:sz w:val="26"/>
          <w:szCs w:val="26"/>
        </w:rPr>
        <w:t xml:space="preserve"> міді – 55 г, бромистої міді – 28 г, </w:t>
      </w:r>
      <w:proofErr w:type="spellStart"/>
      <w:r w:rsidR="004768D6" w:rsidRPr="00734AD3">
        <w:rPr>
          <w:rFonts w:ascii="Times New Roman" w:hAnsi="Times New Roman" w:cs="Times New Roman"/>
          <w:sz w:val="26"/>
          <w:szCs w:val="26"/>
        </w:rPr>
        <w:t>паронітрофенолу</w:t>
      </w:r>
      <w:proofErr w:type="spellEnd"/>
      <w:r w:rsidR="004768D6" w:rsidRPr="00734AD3">
        <w:rPr>
          <w:rFonts w:ascii="Times New Roman" w:hAnsi="Times New Roman" w:cs="Times New Roman"/>
          <w:sz w:val="26"/>
          <w:szCs w:val="26"/>
        </w:rPr>
        <w:t xml:space="preserve"> – 13 г.</w:t>
      </w:r>
    </w:p>
    <w:p w14:paraId="576D4FE6" w14:textId="5C53A766" w:rsidR="008C399A" w:rsidRPr="00734AD3" w:rsidRDefault="0014635A" w:rsidP="00743D1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ab/>
      </w:r>
      <w:r w:rsidR="00693CB2" w:rsidRPr="00734AD3">
        <w:rPr>
          <w:rFonts w:ascii="Times New Roman" w:hAnsi="Times New Roman" w:cs="Times New Roman"/>
          <w:sz w:val="26"/>
          <w:szCs w:val="26"/>
        </w:rPr>
        <w:t>В укритті</w:t>
      </w:r>
      <w:r w:rsidRPr="00734AD3">
        <w:rPr>
          <w:rFonts w:ascii="Times New Roman" w:hAnsi="Times New Roman" w:cs="Times New Roman"/>
          <w:sz w:val="26"/>
          <w:szCs w:val="26"/>
        </w:rPr>
        <w:t xml:space="preserve"> </w:t>
      </w:r>
      <w:r w:rsidR="00422012" w:rsidRPr="00734AD3">
        <w:rPr>
          <w:rFonts w:ascii="Times New Roman" w:hAnsi="Times New Roman" w:cs="Times New Roman"/>
          <w:sz w:val="26"/>
          <w:szCs w:val="26"/>
        </w:rPr>
        <w:t xml:space="preserve">забороняється палити, шуміти, </w:t>
      </w:r>
      <w:r w:rsidR="00331904" w:rsidRPr="00734AD3">
        <w:rPr>
          <w:rFonts w:ascii="Times New Roman" w:hAnsi="Times New Roman" w:cs="Times New Roman"/>
          <w:sz w:val="26"/>
          <w:szCs w:val="26"/>
        </w:rPr>
        <w:t>запалювати без дозволу гасові лампи, свічки</w:t>
      </w:r>
      <w:r w:rsidR="00D36C49" w:rsidRPr="00734AD3">
        <w:rPr>
          <w:rFonts w:ascii="Times New Roman" w:hAnsi="Times New Roman" w:cs="Times New Roman"/>
          <w:sz w:val="26"/>
          <w:szCs w:val="26"/>
        </w:rPr>
        <w:t>.</w:t>
      </w:r>
      <w:r w:rsidR="00331904" w:rsidRPr="00734AD3">
        <w:rPr>
          <w:rFonts w:ascii="Times New Roman" w:hAnsi="Times New Roman" w:cs="Times New Roman"/>
          <w:sz w:val="26"/>
          <w:szCs w:val="26"/>
        </w:rPr>
        <w:t xml:space="preserve"> </w:t>
      </w:r>
      <w:r w:rsidR="00D36C49" w:rsidRPr="00734AD3">
        <w:rPr>
          <w:rFonts w:ascii="Times New Roman" w:hAnsi="Times New Roman" w:cs="Times New Roman"/>
          <w:sz w:val="26"/>
          <w:szCs w:val="26"/>
        </w:rPr>
        <w:t>Н</w:t>
      </w:r>
      <w:r w:rsidR="00331904" w:rsidRPr="00734AD3">
        <w:rPr>
          <w:rFonts w:ascii="Times New Roman" w:hAnsi="Times New Roman" w:cs="Times New Roman"/>
          <w:sz w:val="26"/>
          <w:szCs w:val="26"/>
        </w:rPr>
        <w:t>е слід ходити у приміщеннях без особливої необхідності, необхідно дотримуватись дисципліни, якнайменше рухатися. Слід організувати позмінний відпочинок людей на місцях, обладнаних для лежання.</w:t>
      </w:r>
      <w:r w:rsidR="005311E1" w:rsidRPr="00734AD3">
        <w:rPr>
          <w:rFonts w:ascii="Times New Roman" w:hAnsi="Times New Roman" w:cs="Times New Roman"/>
          <w:sz w:val="26"/>
          <w:szCs w:val="26"/>
        </w:rPr>
        <w:t xml:space="preserve"> Для повноцінного відпочинку можна тримати </w:t>
      </w:r>
      <w:r w:rsidR="00F4465F" w:rsidRPr="00734AD3">
        <w:rPr>
          <w:rFonts w:ascii="Times New Roman" w:hAnsi="Times New Roman" w:cs="Times New Roman"/>
          <w:sz w:val="26"/>
          <w:szCs w:val="26"/>
        </w:rPr>
        <w:t>в укритті</w:t>
      </w:r>
      <w:r w:rsidR="005311E1" w:rsidRPr="00734AD3">
        <w:rPr>
          <w:rFonts w:ascii="Times New Roman" w:hAnsi="Times New Roman" w:cs="Times New Roman"/>
          <w:sz w:val="26"/>
          <w:szCs w:val="26"/>
        </w:rPr>
        <w:t xml:space="preserve"> або брати з собою легкі підстилки і невеликі подушки з поролону, губчатої гуми або іншого синтетичного матеріалу.</w:t>
      </w:r>
    </w:p>
    <w:p w14:paraId="517C2B19" w14:textId="437D45E1" w:rsidR="005311E1" w:rsidRPr="00734AD3" w:rsidRDefault="005311E1" w:rsidP="00743D1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ab/>
        <w:t xml:space="preserve">Оповіщення осіб, що укриваються, про обстановку поза </w:t>
      </w:r>
      <w:r w:rsidR="000C63E2" w:rsidRPr="00734AD3">
        <w:rPr>
          <w:rFonts w:ascii="Times New Roman" w:hAnsi="Times New Roman" w:cs="Times New Roman"/>
          <w:sz w:val="26"/>
          <w:szCs w:val="26"/>
        </w:rPr>
        <w:t>укриттям</w:t>
      </w:r>
      <w:r w:rsidRPr="00734AD3">
        <w:rPr>
          <w:rFonts w:ascii="Times New Roman" w:hAnsi="Times New Roman" w:cs="Times New Roman"/>
          <w:sz w:val="26"/>
          <w:szCs w:val="26"/>
        </w:rPr>
        <w:t xml:space="preserve"> і про сигнали та команди здійснюється командиром ланки обслуговування сховищ та </w:t>
      </w:r>
      <w:r w:rsidR="002705E6" w:rsidRPr="00734AD3">
        <w:rPr>
          <w:rFonts w:ascii="Times New Roman" w:hAnsi="Times New Roman" w:cs="Times New Roman"/>
          <w:sz w:val="26"/>
          <w:szCs w:val="26"/>
        </w:rPr>
        <w:t xml:space="preserve">найпростіших </w:t>
      </w:r>
      <w:r w:rsidRPr="00734AD3">
        <w:rPr>
          <w:rFonts w:ascii="Times New Roman" w:hAnsi="Times New Roman" w:cs="Times New Roman"/>
          <w:sz w:val="26"/>
          <w:szCs w:val="26"/>
        </w:rPr>
        <w:t xml:space="preserve">укриттів або безпосередньо через радіотрансляційну мережу. Вихід із </w:t>
      </w:r>
      <w:r w:rsidR="000C63E2" w:rsidRPr="00734AD3">
        <w:rPr>
          <w:rFonts w:ascii="Times New Roman" w:hAnsi="Times New Roman" w:cs="Times New Roman"/>
          <w:sz w:val="26"/>
          <w:szCs w:val="26"/>
        </w:rPr>
        <w:t>укриття</w:t>
      </w:r>
      <w:r w:rsidRPr="00734AD3">
        <w:rPr>
          <w:rFonts w:ascii="Times New Roman" w:hAnsi="Times New Roman" w:cs="Times New Roman"/>
          <w:sz w:val="26"/>
          <w:szCs w:val="26"/>
        </w:rPr>
        <w:t xml:space="preserve"> здійснюється за командою </w:t>
      </w:r>
      <w:r w:rsidR="00083F5C" w:rsidRPr="00734AD3">
        <w:rPr>
          <w:rFonts w:ascii="Times New Roman" w:hAnsi="Times New Roman" w:cs="Times New Roman"/>
          <w:sz w:val="26"/>
          <w:szCs w:val="26"/>
        </w:rPr>
        <w:t>“</w:t>
      </w:r>
      <w:r w:rsidRPr="00734AD3">
        <w:rPr>
          <w:rFonts w:ascii="Times New Roman" w:hAnsi="Times New Roman" w:cs="Times New Roman"/>
          <w:sz w:val="26"/>
          <w:szCs w:val="26"/>
        </w:rPr>
        <w:t>Відбій</w:t>
      </w:r>
      <w:r w:rsidR="00083F5C" w:rsidRPr="00734AD3">
        <w:rPr>
          <w:rFonts w:ascii="Times New Roman" w:hAnsi="Times New Roman" w:cs="Times New Roman"/>
          <w:sz w:val="26"/>
          <w:szCs w:val="26"/>
        </w:rPr>
        <w:t xml:space="preserve">” (після уточнення обстановки у районі </w:t>
      </w:r>
      <w:r w:rsidR="000C63E2" w:rsidRPr="00734AD3">
        <w:rPr>
          <w:rFonts w:ascii="Times New Roman" w:hAnsi="Times New Roman" w:cs="Times New Roman"/>
          <w:sz w:val="26"/>
          <w:szCs w:val="26"/>
        </w:rPr>
        <w:t>укриття</w:t>
      </w:r>
      <w:r w:rsidR="00083F5C" w:rsidRPr="00734AD3">
        <w:rPr>
          <w:rFonts w:ascii="Times New Roman" w:hAnsi="Times New Roman" w:cs="Times New Roman"/>
          <w:sz w:val="26"/>
          <w:szCs w:val="26"/>
        </w:rPr>
        <w:t xml:space="preserve">, а також у випадках вимушеної евакуації у порядку, який </w:t>
      </w:r>
      <w:r w:rsidR="003D2776" w:rsidRPr="00734AD3">
        <w:rPr>
          <w:rFonts w:ascii="Times New Roman" w:hAnsi="Times New Roman" w:cs="Times New Roman"/>
          <w:sz w:val="26"/>
          <w:szCs w:val="26"/>
        </w:rPr>
        <w:t>установлюється командиром ланки з</w:t>
      </w:r>
      <w:r w:rsidR="000C63E2" w:rsidRPr="00734AD3">
        <w:rPr>
          <w:rFonts w:ascii="Times New Roman" w:hAnsi="Times New Roman" w:cs="Times New Roman"/>
          <w:sz w:val="26"/>
          <w:szCs w:val="26"/>
        </w:rPr>
        <w:t xml:space="preserve"> обслуговування укриття</w:t>
      </w:r>
      <w:r w:rsidR="003D2776" w:rsidRPr="00734AD3">
        <w:rPr>
          <w:rFonts w:ascii="Times New Roman" w:hAnsi="Times New Roman" w:cs="Times New Roman"/>
          <w:sz w:val="26"/>
          <w:szCs w:val="26"/>
        </w:rPr>
        <w:t>).</w:t>
      </w:r>
    </w:p>
    <w:p w14:paraId="3306D3C9" w14:textId="77777777" w:rsidR="001C697D" w:rsidRPr="00734AD3" w:rsidRDefault="001C697D" w:rsidP="00743D1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6FB536E7" w14:textId="419894F2" w:rsidR="005311E1" w:rsidRPr="00734AD3" w:rsidRDefault="004D0D48" w:rsidP="00743D1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lastRenderedPageBreak/>
        <w:tab/>
        <w:t xml:space="preserve">Вимушена евакуація із </w:t>
      </w:r>
      <w:r w:rsidR="00443C1A" w:rsidRPr="00734AD3">
        <w:rPr>
          <w:rFonts w:ascii="Times New Roman" w:hAnsi="Times New Roman" w:cs="Times New Roman"/>
          <w:sz w:val="26"/>
          <w:szCs w:val="26"/>
        </w:rPr>
        <w:t>укриття</w:t>
      </w:r>
      <w:r w:rsidRPr="00734AD3">
        <w:rPr>
          <w:rFonts w:ascii="Times New Roman" w:hAnsi="Times New Roman" w:cs="Times New Roman"/>
          <w:sz w:val="26"/>
          <w:szCs w:val="26"/>
        </w:rPr>
        <w:t xml:space="preserve"> проводиться:</w:t>
      </w:r>
    </w:p>
    <w:p w14:paraId="4C781158" w14:textId="1C4D4123" w:rsidR="008C399A" w:rsidRPr="00734AD3" w:rsidRDefault="004D0D48" w:rsidP="00743D1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ab/>
      </w:r>
      <w:r w:rsidR="001C697D" w:rsidRPr="00734AD3">
        <w:rPr>
          <w:rFonts w:ascii="Times New Roman" w:hAnsi="Times New Roman" w:cs="Times New Roman"/>
          <w:sz w:val="26"/>
          <w:szCs w:val="26"/>
        </w:rPr>
        <w:t xml:space="preserve">при пошкодженнях </w:t>
      </w:r>
      <w:r w:rsidR="0027531A" w:rsidRPr="00734AD3">
        <w:rPr>
          <w:rFonts w:ascii="Times New Roman" w:hAnsi="Times New Roman" w:cs="Times New Roman"/>
          <w:sz w:val="26"/>
          <w:szCs w:val="26"/>
        </w:rPr>
        <w:t>укриття</w:t>
      </w:r>
      <w:r w:rsidR="001C697D" w:rsidRPr="00734AD3">
        <w:rPr>
          <w:rFonts w:ascii="Times New Roman" w:hAnsi="Times New Roman" w:cs="Times New Roman"/>
          <w:sz w:val="26"/>
          <w:szCs w:val="26"/>
        </w:rPr>
        <w:t>, що виключають подальше перебування у н</w:t>
      </w:r>
      <w:r w:rsidR="00AB686B" w:rsidRPr="00734AD3">
        <w:rPr>
          <w:rFonts w:ascii="Times New Roman" w:hAnsi="Times New Roman" w:cs="Times New Roman"/>
          <w:sz w:val="26"/>
          <w:szCs w:val="26"/>
        </w:rPr>
        <w:t>ьому</w:t>
      </w:r>
      <w:r w:rsidR="001C697D" w:rsidRPr="00734AD3">
        <w:rPr>
          <w:rFonts w:ascii="Times New Roman" w:hAnsi="Times New Roman" w:cs="Times New Roman"/>
          <w:sz w:val="26"/>
          <w:szCs w:val="26"/>
        </w:rPr>
        <w:t xml:space="preserve"> осіб, що укриваються</w:t>
      </w:r>
      <w:r w:rsidR="000C2EED" w:rsidRPr="00734AD3">
        <w:rPr>
          <w:rFonts w:ascii="Times New Roman" w:hAnsi="Times New Roman" w:cs="Times New Roman"/>
          <w:sz w:val="26"/>
          <w:szCs w:val="26"/>
        </w:rPr>
        <w:t>;</w:t>
      </w:r>
    </w:p>
    <w:p w14:paraId="6BB92D7E" w14:textId="4427DE6F" w:rsidR="000C2EED" w:rsidRPr="00734AD3" w:rsidRDefault="000C2EED" w:rsidP="00743D1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ab/>
        <w:t xml:space="preserve">при </w:t>
      </w:r>
      <w:r w:rsidR="006C0305" w:rsidRPr="00734AD3">
        <w:rPr>
          <w:rFonts w:ascii="Times New Roman" w:hAnsi="Times New Roman" w:cs="Times New Roman"/>
          <w:sz w:val="26"/>
          <w:szCs w:val="26"/>
        </w:rPr>
        <w:t>під</w:t>
      </w:r>
      <w:r w:rsidRPr="00734AD3">
        <w:rPr>
          <w:rFonts w:ascii="Times New Roman" w:hAnsi="Times New Roman" w:cs="Times New Roman"/>
          <w:sz w:val="26"/>
          <w:szCs w:val="26"/>
        </w:rPr>
        <w:t xml:space="preserve">топленні </w:t>
      </w:r>
      <w:r w:rsidR="0027531A" w:rsidRPr="00734AD3">
        <w:rPr>
          <w:rFonts w:ascii="Times New Roman" w:hAnsi="Times New Roman" w:cs="Times New Roman"/>
          <w:sz w:val="26"/>
          <w:szCs w:val="26"/>
        </w:rPr>
        <w:t>укриття</w:t>
      </w:r>
      <w:r w:rsidRPr="00734AD3">
        <w:rPr>
          <w:rFonts w:ascii="Times New Roman" w:hAnsi="Times New Roman" w:cs="Times New Roman"/>
          <w:sz w:val="26"/>
          <w:szCs w:val="26"/>
        </w:rPr>
        <w:t>;</w:t>
      </w:r>
    </w:p>
    <w:p w14:paraId="430A7BBF" w14:textId="0D99D94E" w:rsidR="000C2EED" w:rsidRPr="00734AD3" w:rsidRDefault="000C2EED" w:rsidP="00743D1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ab/>
        <w:t xml:space="preserve">при пожежі </w:t>
      </w:r>
      <w:r w:rsidR="0027531A" w:rsidRPr="00734AD3">
        <w:rPr>
          <w:rFonts w:ascii="Times New Roman" w:hAnsi="Times New Roman" w:cs="Times New Roman"/>
          <w:sz w:val="26"/>
          <w:szCs w:val="26"/>
        </w:rPr>
        <w:t>в укритті</w:t>
      </w:r>
      <w:r w:rsidRPr="00734AD3">
        <w:rPr>
          <w:rFonts w:ascii="Times New Roman" w:hAnsi="Times New Roman" w:cs="Times New Roman"/>
          <w:sz w:val="26"/>
          <w:szCs w:val="26"/>
        </w:rPr>
        <w:t xml:space="preserve"> і утворенні у </w:t>
      </w:r>
      <w:r w:rsidR="0027531A" w:rsidRPr="00734AD3">
        <w:rPr>
          <w:rFonts w:ascii="Times New Roman" w:hAnsi="Times New Roman" w:cs="Times New Roman"/>
          <w:sz w:val="26"/>
          <w:szCs w:val="26"/>
        </w:rPr>
        <w:t>ньому</w:t>
      </w:r>
      <w:r w:rsidRPr="00734AD3">
        <w:rPr>
          <w:rFonts w:ascii="Times New Roman" w:hAnsi="Times New Roman" w:cs="Times New Roman"/>
          <w:sz w:val="26"/>
          <w:szCs w:val="26"/>
        </w:rPr>
        <w:t xml:space="preserve"> небезпечних концентрацій шкідливих газів;</w:t>
      </w:r>
    </w:p>
    <w:p w14:paraId="4E5BD3F1" w14:textId="0F28D3D0" w:rsidR="000C2EED" w:rsidRPr="00734AD3" w:rsidRDefault="00A82565" w:rsidP="00743D1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ab/>
        <w:t>при досягненні граничнодопустимих параметрів повітряного середовища.</w:t>
      </w:r>
    </w:p>
    <w:p w14:paraId="2C5281EB" w14:textId="744EE66A" w:rsidR="00A82565" w:rsidRPr="00734AD3" w:rsidRDefault="00A82565" w:rsidP="00743D1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14:paraId="11EA6CBE" w14:textId="5C090A29" w:rsidR="00A82565" w:rsidRPr="00734AD3" w:rsidRDefault="00A82565" w:rsidP="00A82565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734AD3">
        <w:rPr>
          <w:rFonts w:ascii="Times New Roman" w:hAnsi="Times New Roman" w:cs="Times New Roman"/>
          <w:b/>
          <w:bCs/>
          <w:i/>
          <w:iCs/>
          <w:sz w:val="26"/>
          <w:szCs w:val="26"/>
        </w:rPr>
        <w:t>Евакуація із завалено</w:t>
      </w:r>
      <w:r w:rsidR="0018752B" w:rsidRPr="00734AD3">
        <w:rPr>
          <w:rFonts w:ascii="Times New Roman" w:hAnsi="Times New Roman" w:cs="Times New Roman"/>
          <w:b/>
          <w:bCs/>
          <w:i/>
          <w:iCs/>
          <w:sz w:val="26"/>
          <w:szCs w:val="26"/>
        </w:rPr>
        <w:t>го</w:t>
      </w:r>
      <w:r w:rsidRPr="00734AD3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="0018752B" w:rsidRPr="00734AD3">
        <w:rPr>
          <w:rFonts w:ascii="Times New Roman" w:hAnsi="Times New Roman" w:cs="Times New Roman"/>
          <w:b/>
          <w:bCs/>
          <w:i/>
          <w:iCs/>
          <w:sz w:val="26"/>
          <w:szCs w:val="26"/>
        </w:rPr>
        <w:t>укриття</w:t>
      </w:r>
    </w:p>
    <w:p w14:paraId="7B8DB7DA" w14:textId="2F3AC77D" w:rsidR="008C399A" w:rsidRPr="00734AD3" w:rsidRDefault="00A82565" w:rsidP="00743D1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ab/>
        <w:t>Для евакуації осіб, що укриваються, при заваленні основних та аварійних виходів спочатку потрібно вияснити можливість евакуації через оголовок аварійного виходу</w:t>
      </w:r>
      <w:r w:rsidR="00EC0D7B" w:rsidRPr="00734AD3">
        <w:rPr>
          <w:rFonts w:ascii="Times New Roman" w:hAnsi="Times New Roman" w:cs="Times New Roman"/>
          <w:sz w:val="26"/>
          <w:szCs w:val="26"/>
        </w:rPr>
        <w:t xml:space="preserve"> (для захисної споруди)</w:t>
      </w:r>
      <w:r w:rsidRPr="00734AD3">
        <w:rPr>
          <w:rFonts w:ascii="Times New Roman" w:hAnsi="Times New Roman" w:cs="Times New Roman"/>
          <w:sz w:val="26"/>
          <w:szCs w:val="26"/>
        </w:rPr>
        <w:t>.</w:t>
      </w:r>
    </w:p>
    <w:p w14:paraId="3C988E6D" w14:textId="22393DD5" w:rsidR="00A82565" w:rsidRPr="00734AD3" w:rsidRDefault="00860A0B" w:rsidP="00743D1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ab/>
        <w:t xml:space="preserve">У разі необхідності пробиття отворів в огороджувальних конструкціях необхідно визначити за планом споруди оптимальне місце улаштування отвору як щодо </w:t>
      </w:r>
      <w:r w:rsidR="0088145F" w:rsidRPr="00734AD3">
        <w:rPr>
          <w:rFonts w:ascii="Times New Roman" w:hAnsi="Times New Roman" w:cs="Times New Roman"/>
          <w:sz w:val="26"/>
          <w:szCs w:val="26"/>
        </w:rPr>
        <w:t xml:space="preserve">мінімального обсягу робіт, так і зручності евакуації. При відсутності аварійних виходів необхідно завчасно ззовні стіни вирити траншею та засипати її піском, місце евакуації </w:t>
      </w:r>
      <w:r w:rsidR="003A33CF" w:rsidRPr="00734AD3">
        <w:rPr>
          <w:rFonts w:ascii="Times New Roman" w:hAnsi="Times New Roman" w:cs="Times New Roman"/>
          <w:sz w:val="26"/>
          <w:szCs w:val="26"/>
        </w:rPr>
        <w:t>зсередини окреслити прямокутником.</w:t>
      </w:r>
    </w:p>
    <w:p w14:paraId="2EFDCF38" w14:textId="77777777" w:rsidR="00333082" w:rsidRPr="00734AD3" w:rsidRDefault="00333082" w:rsidP="00743D1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5CBFC834" w14:textId="77777777" w:rsidR="008C399A" w:rsidRPr="00734AD3" w:rsidRDefault="008C399A" w:rsidP="00743D1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096E77AE" w14:textId="2F8CEB92" w:rsidR="00743D10" w:rsidRPr="00734AD3" w:rsidRDefault="00272167" w:rsidP="00743D1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В.о</w:t>
      </w:r>
      <w:proofErr w:type="spellEnd"/>
      <w:r>
        <w:rPr>
          <w:rFonts w:ascii="Times New Roman" w:hAnsi="Times New Roman" w:cs="Times New Roman"/>
          <w:sz w:val="26"/>
          <w:szCs w:val="26"/>
        </w:rPr>
        <w:t>. н</w:t>
      </w:r>
      <w:r w:rsidR="00743D10" w:rsidRPr="00734AD3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743D10" w:rsidRPr="00734AD3">
        <w:rPr>
          <w:rFonts w:ascii="Times New Roman" w:hAnsi="Times New Roman" w:cs="Times New Roman"/>
          <w:sz w:val="26"/>
          <w:szCs w:val="26"/>
        </w:rPr>
        <w:t xml:space="preserve"> відділу</w:t>
      </w:r>
    </w:p>
    <w:p w14:paraId="7A820B38" w14:textId="28BF0021" w:rsidR="0076218A" w:rsidRPr="00734AD3" w:rsidRDefault="00743D10" w:rsidP="006B3F9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34AD3">
        <w:rPr>
          <w:rFonts w:ascii="Times New Roman" w:hAnsi="Times New Roman" w:cs="Times New Roman"/>
          <w:sz w:val="26"/>
          <w:szCs w:val="26"/>
        </w:rPr>
        <w:t>з пит</w:t>
      </w:r>
      <w:r w:rsidR="00797239" w:rsidRPr="00734AD3">
        <w:rPr>
          <w:rFonts w:ascii="Times New Roman" w:hAnsi="Times New Roman" w:cs="Times New Roman"/>
          <w:sz w:val="26"/>
          <w:szCs w:val="26"/>
        </w:rPr>
        <w:t>ань цивільного захисту</w:t>
      </w:r>
      <w:r w:rsidR="00797239" w:rsidRPr="00734AD3">
        <w:rPr>
          <w:rFonts w:ascii="Times New Roman" w:hAnsi="Times New Roman" w:cs="Times New Roman"/>
          <w:sz w:val="26"/>
          <w:szCs w:val="26"/>
        </w:rPr>
        <w:tab/>
      </w:r>
      <w:r w:rsidR="00797239" w:rsidRPr="00734AD3">
        <w:rPr>
          <w:rFonts w:ascii="Times New Roman" w:hAnsi="Times New Roman" w:cs="Times New Roman"/>
          <w:sz w:val="26"/>
          <w:szCs w:val="26"/>
        </w:rPr>
        <w:tab/>
      </w:r>
      <w:r w:rsidR="00797239" w:rsidRPr="00734AD3">
        <w:rPr>
          <w:rFonts w:ascii="Times New Roman" w:hAnsi="Times New Roman" w:cs="Times New Roman"/>
          <w:sz w:val="26"/>
          <w:szCs w:val="26"/>
        </w:rPr>
        <w:tab/>
      </w:r>
      <w:r w:rsidR="00797239" w:rsidRPr="00734AD3">
        <w:rPr>
          <w:rFonts w:ascii="Times New Roman" w:hAnsi="Times New Roman" w:cs="Times New Roman"/>
          <w:sz w:val="26"/>
          <w:szCs w:val="26"/>
        </w:rPr>
        <w:tab/>
      </w:r>
      <w:r w:rsidR="00797239" w:rsidRPr="00734AD3">
        <w:rPr>
          <w:rFonts w:ascii="Times New Roman" w:hAnsi="Times New Roman" w:cs="Times New Roman"/>
          <w:sz w:val="26"/>
          <w:szCs w:val="26"/>
        </w:rPr>
        <w:tab/>
      </w:r>
      <w:r w:rsidR="00797239" w:rsidRPr="00734AD3">
        <w:rPr>
          <w:rFonts w:ascii="Times New Roman" w:hAnsi="Times New Roman" w:cs="Times New Roman"/>
          <w:sz w:val="26"/>
          <w:szCs w:val="26"/>
        </w:rPr>
        <w:tab/>
      </w:r>
      <w:r w:rsidR="00272167">
        <w:rPr>
          <w:rFonts w:ascii="Times New Roman" w:hAnsi="Times New Roman" w:cs="Times New Roman"/>
          <w:sz w:val="26"/>
          <w:szCs w:val="26"/>
        </w:rPr>
        <w:t>Андрій БЕРЕГОВИЙ</w:t>
      </w:r>
    </w:p>
    <w:sectPr w:rsidR="0076218A" w:rsidRPr="00734AD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D10"/>
    <w:rsid w:val="00083F5C"/>
    <w:rsid w:val="000C2EED"/>
    <w:rsid w:val="000C63E2"/>
    <w:rsid w:val="0014635A"/>
    <w:rsid w:val="00163811"/>
    <w:rsid w:val="0018752B"/>
    <w:rsid w:val="001A025C"/>
    <w:rsid w:val="001C697D"/>
    <w:rsid w:val="0023600D"/>
    <w:rsid w:val="002705E6"/>
    <w:rsid w:val="00272167"/>
    <w:rsid w:val="0027531A"/>
    <w:rsid w:val="002831DA"/>
    <w:rsid w:val="002E1AE0"/>
    <w:rsid w:val="003036FA"/>
    <w:rsid w:val="00331904"/>
    <w:rsid w:val="00333082"/>
    <w:rsid w:val="00373A4D"/>
    <w:rsid w:val="00387F3B"/>
    <w:rsid w:val="003A33CF"/>
    <w:rsid w:val="003D2776"/>
    <w:rsid w:val="003E13C3"/>
    <w:rsid w:val="00402BAF"/>
    <w:rsid w:val="0042173A"/>
    <w:rsid w:val="00422012"/>
    <w:rsid w:val="00443C1A"/>
    <w:rsid w:val="004768D6"/>
    <w:rsid w:val="00495B07"/>
    <w:rsid w:val="004A2D15"/>
    <w:rsid w:val="004D0D48"/>
    <w:rsid w:val="004E360B"/>
    <w:rsid w:val="00522270"/>
    <w:rsid w:val="005311E1"/>
    <w:rsid w:val="00574F58"/>
    <w:rsid w:val="005A00AF"/>
    <w:rsid w:val="006209C1"/>
    <w:rsid w:val="00653BBE"/>
    <w:rsid w:val="006614C7"/>
    <w:rsid w:val="0068394F"/>
    <w:rsid w:val="00693CB2"/>
    <w:rsid w:val="006945B5"/>
    <w:rsid w:val="006B3F90"/>
    <w:rsid w:val="006C0305"/>
    <w:rsid w:val="00706708"/>
    <w:rsid w:val="00726FF3"/>
    <w:rsid w:val="00734AD3"/>
    <w:rsid w:val="007401F7"/>
    <w:rsid w:val="00743D10"/>
    <w:rsid w:val="0076218A"/>
    <w:rsid w:val="00797239"/>
    <w:rsid w:val="007E4A27"/>
    <w:rsid w:val="007F4261"/>
    <w:rsid w:val="00860A0B"/>
    <w:rsid w:val="0088145F"/>
    <w:rsid w:val="008C399A"/>
    <w:rsid w:val="008D3AF4"/>
    <w:rsid w:val="009023B0"/>
    <w:rsid w:val="00913449"/>
    <w:rsid w:val="00991263"/>
    <w:rsid w:val="009A1124"/>
    <w:rsid w:val="009A385E"/>
    <w:rsid w:val="00A034C3"/>
    <w:rsid w:val="00A06E65"/>
    <w:rsid w:val="00A146D4"/>
    <w:rsid w:val="00A54119"/>
    <w:rsid w:val="00A62FC2"/>
    <w:rsid w:val="00A8209B"/>
    <w:rsid w:val="00A82565"/>
    <w:rsid w:val="00AB686B"/>
    <w:rsid w:val="00B07A6B"/>
    <w:rsid w:val="00B766A9"/>
    <w:rsid w:val="00C12056"/>
    <w:rsid w:val="00C31FC5"/>
    <w:rsid w:val="00C61A46"/>
    <w:rsid w:val="00CC73E0"/>
    <w:rsid w:val="00CE070D"/>
    <w:rsid w:val="00D36C49"/>
    <w:rsid w:val="00D43FE5"/>
    <w:rsid w:val="00D81260"/>
    <w:rsid w:val="00D97255"/>
    <w:rsid w:val="00DC47CC"/>
    <w:rsid w:val="00E64BEC"/>
    <w:rsid w:val="00E73EE7"/>
    <w:rsid w:val="00E967CC"/>
    <w:rsid w:val="00EC0D7B"/>
    <w:rsid w:val="00EE5330"/>
    <w:rsid w:val="00F4465F"/>
    <w:rsid w:val="00F8795E"/>
    <w:rsid w:val="00FE3514"/>
    <w:rsid w:val="00FE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2A8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D10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D10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3</Pages>
  <Words>3996</Words>
  <Characters>2279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Andrew</cp:lastModifiedBy>
  <cp:revision>77</cp:revision>
  <dcterms:created xsi:type="dcterms:W3CDTF">2022-07-11T11:26:00Z</dcterms:created>
  <dcterms:modified xsi:type="dcterms:W3CDTF">2026-08-13T12:56:00Z</dcterms:modified>
</cp:coreProperties>
</file>